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14C3" w14:textId="77777777" w:rsidR="00BB33BA" w:rsidRPr="002131C0" w:rsidRDefault="00365876" w:rsidP="00BB33B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131C0">
        <w:rPr>
          <w:rFonts w:ascii="ＭＳ ゴシック" w:eastAsia="ＭＳ ゴシック" w:hAnsi="ＭＳ ゴシック" w:hint="eastAsia"/>
          <w:b/>
          <w:sz w:val="28"/>
        </w:rPr>
        <w:t>専門家</w:t>
      </w:r>
      <w:r w:rsidR="003949B2" w:rsidRPr="002131C0">
        <w:rPr>
          <w:rFonts w:ascii="ＭＳ ゴシック" w:eastAsia="ＭＳ ゴシック" w:hAnsi="ＭＳ ゴシック" w:hint="eastAsia"/>
          <w:b/>
          <w:sz w:val="28"/>
        </w:rPr>
        <w:t>相談申込書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3361"/>
        <w:gridCol w:w="851"/>
        <w:gridCol w:w="2516"/>
      </w:tblGrid>
      <w:tr w:rsidR="003949B2" w:rsidRPr="00BB33BA" w14:paraId="51B998D1" w14:textId="77777777" w:rsidTr="002131C0">
        <w:trPr>
          <w:trHeight w:val="533"/>
        </w:trPr>
        <w:tc>
          <w:tcPr>
            <w:tcW w:w="1992" w:type="dxa"/>
            <w:vAlign w:val="center"/>
          </w:tcPr>
          <w:p w14:paraId="693E77F2" w14:textId="77777777" w:rsidR="003949B2" w:rsidRPr="004406C2" w:rsidRDefault="003949B2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テナント名</w:t>
            </w:r>
          </w:p>
        </w:tc>
        <w:tc>
          <w:tcPr>
            <w:tcW w:w="6728" w:type="dxa"/>
            <w:gridSpan w:val="3"/>
            <w:vAlign w:val="center"/>
          </w:tcPr>
          <w:p w14:paraId="1C8C698A" w14:textId="77777777" w:rsidR="003949B2" w:rsidRPr="002131C0" w:rsidRDefault="003949B2" w:rsidP="006A3E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33BA" w:rsidRPr="00BB33BA" w14:paraId="1811A5B2" w14:textId="77777777" w:rsidTr="002131C0">
        <w:trPr>
          <w:trHeight w:val="569"/>
        </w:trPr>
        <w:tc>
          <w:tcPr>
            <w:tcW w:w="1992" w:type="dxa"/>
            <w:vAlign w:val="center"/>
          </w:tcPr>
          <w:p w14:paraId="582860EB" w14:textId="77777777" w:rsidR="00BB33BA" w:rsidRPr="004406C2" w:rsidRDefault="003949B2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  <w:tc>
          <w:tcPr>
            <w:tcW w:w="3361" w:type="dxa"/>
            <w:vAlign w:val="center"/>
          </w:tcPr>
          <w:p w14:paraId="201AECCB" w14:textId="77777777" w:rsidR="00BB33BA" w:rsidRPr="002131C0" w:rsidRDefault="00BB33BA" w:rsidP="006A3E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FADDEB" w14:textId="77777777" w:rsidR="00BB33BA" w:rsidRPr="00BB33BA" w:rsidRDefault="00E27B5C" w:rsidP="006A3E8B">
            <w:pPr>
              <w:rPr>
                <w:rFonts w:asciiTheme="majorEastAsia" w:eastAsiaTheme="majorEastAsia" w:hAnsiTheme="majorEastAsia"/>
              </w:rPr>
            </w:pPr>
            <w:r w:rsidRPr="004870B8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516" w:type="dxa"/>
            <w:vAlign w:val="center"/>
          </w:tcPr>
          <w:p w14:paraId="0A2066BA" w14:textId="77777777" w:rsidR="00BB33BA" w:rsidRPr="00BB33BA" w:rsidRDefault="00BB33BA" w:rsidP="006A3E8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33BA" w:rsidRPr="00BB33BA" w14:paraId="11151759" w14:textId="77777777" w:rsidTr="002131C0">
        <w:trPr>
          <w:trHeight w:val="2547"/>
        </w:trPr>
        <w:tc>
          <w:tcPr>
            <w:tcW w:w="1992" w:type="dxa"/>
            <w:vAlign w:val="center"/>
          </w:tcPr>
          <w:p w14:paraId="780E5303" w14:textId="77777777" w:rsidR="004406C2" w:rsidRPr="0088001E" w:rsidRDefault="003949B2" w:rsidP="0088001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ご希望の相談</w:t>
            </w:r>
          </w:p>
        </w:tc>
        <w:tc>
          <w:tcPr>
            <w:tcW w:w="6728" w:type="dxa"/>
            <w:gridSpan w:val="3"/>
          </w:tcPr>
          <w:p w14:paraId="58938084" w14:textId="77777777" w:rsidR="0088001E" w:rsidRPr="0088001E" w:rsidRDefault="0088001E" w:rsidP="00BB33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8001E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カーソルでボックスにチェックを入れ</w:t>
            </w:r>
            <w:r w:rsidR="00EE000B">
              <w:rPr>
                <w:rFonts w:asciiTheme="majorEastAsia" w:eastAsiaTheme="majorEastAsia" w:hAnsiTheme="majorEastAsia" w:hint="eastAsia"/>
                <w:sz w:val="16"/>
                <w:szCs w:val="16"/>
              </w:rPr>
              <w:t>てください</w:t>
            </w:r>
          </w:p>
          <w:p w14:paraId="2DB62D7B" w14:textId="616CF590" w:rsidR="003949B2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325265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0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　法律相談（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弁護士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62022F">
              <w:rPr>
                <w:rFonts w:asciiTheme="majorEastAsia" w:eastAsiaTheme="majorEastAsia" w:hAnsiTheme="majorEastAsia" w:hint="eastAsia"/>
                <w:sz w:val="24"/>
              </w:rPr>
              <w:t>羽田　由可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40FBA63E" w14:textId="77777777" w:rsid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547211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00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知的財産権相談（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弁理士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田川 幸一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11257B35" w14:textId="77777777" w:rsid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094197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社会保険相談（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社会保険労務士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小原 健吾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65F45C32" w14:textId="0E6EBFCA" w:rsid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0886117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資金調達相談（日本政策金融公庫）</w:t>
            </w:r>
          </w:p>
          <w:p w14:paraId="6A81CFFD" w14:textId="5683C697" w:rsidR="00EF00E8" w:rsidRPr="006A3E8B" w:rsidRDefault="006A3E8B" w:rsidP="00BB33B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259172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税務･会計相談（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税理士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C77158">
              <w:rPr>
                <w:rFonts w:asciiTheme="majorEastAsia" w:eastAsiaTheme="majorEastAsia" w:hAnsiTheme="majorEastAsia" w:hint="eastAsia"/>
                <w:sz w:val="24"/>
              </w:rPr>
              <w:t>難波 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1117FD" w:rsidRPr="00BB33BA" w14:paraId="0748558F" w14:textId="77777777" w:rsidTr="001117FD">
        <w:trPr>
          <w:trHeight w:val="543"/>
        </w:trPr>
        <w:tc>
          <w:tcPr>
            <w:tcW w:w="1992" w:type="dxa"/>
            <w:vAlign w:val="center"/>
          </w:tcPr>
          <w:p w14:paraId="712D5D2A" w14:textId="77777777" w:rsidR="001117FD" w:rsidRPr="004406C2" w:rsidRDefault="001117FD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相談開催場所</w:t>
            </w:r>
          </w:p>
        </w:tc>
        <w:tc>
          <w:tcPr>
            <w:tcW w:w="6728" w:type="dxa"/>
            <w:gridSpan w:val="3"/>
          </w:tcPr>
          <w:p w14:paraId="745BF80F" w14:textId="77777777" w:rsidR="001117FD" w:rsidRDefault="001117FD" w:rsidP="00A1508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神戸ファッションマート 4階交流スペース(4N-01)</w:t>
            </w:r>
          </w:p>
        </w:tc>
      </w:tr>
      <w:tr w:rsidR="003949B2" w:rsidRPr="00BB33BA" w14:paraId="7040DCD9" w14:textId="77777777" w:rsidTr="00A1508A">
        <w:trPr>
          <w:trHeight w:val="2102"/>
        </w:trPr>
        <w:tc>
          <w:tcPr>
            <w:tcW w:w="1992" w:type="dxa"/>
            <w:vAlign w:val="center"/>
          </w:tcPr>
          <w:p w14:paraId="7D06F708" w14:textId="77777777" w:rsidR="003949B2" w:rsidRPr="004406C2" w:rsidRDefault="006A3E8B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ご希望相談日時</w:t>
            </w:r>
          </w:p>
          <w:p w14:paraId="0F3FF4EE" w14:textId="77777777" w:rsidR="006A3E8B" w:rsidRPr="004406C2" w:rsidRDefault="004406C2" w:rsidP="002131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406C2">
              <w:rPr>
                <w:rFonts w:asciiTheme="majorEastAsia" w:eastAsiaTheme="majorEastAsia" w:hAnsiTheme="majorEastAsia" w:hint="eastAsia"/>
                <w:sz w:val="18"/>
                <w:szCs w:val="18"/>
              </w:rPr>
              <w:t>(※</w:t>
            </w:r>
            <w:r w:rsidR="006A3E8B" w:rsidRPr="004406C2">
              <w:rPr>
                <w:rFonts w:asciiTheme="majorEastAsia" w:eastAsiaTheme="majorEastAsia" w:hAnsiTheme="majorEastAsia" w:hint="eastAsia"/>
                <w:sz w:val="18"/>
                <w:szCs w:val="18"/>
              </w:rPr>
              <w:t>相談時間は</w:t>
            </w:r>
          </w:p>
          <w:p w14:paraId="23A40E3A" w14:textId="77777777" w:rsidR="006A3E8B" w:rsidRPr="006A3E8B" w:rsidRDefault="006A3E8B" w:rsidP="002131C0">
            <w:pPr>
              <w:jc w:val="center"/>
              <w:rPr>
                <w:rFonts w:asciiTheme="majorEastAsia" w:eastAsiaTheme="majorEastAsia" w:hAnsiTheme="majorEastAsia"/>
              </w:rPr>
            </w:pPr>
            <w:r w:rsidRPr="004406C2">
              <w:rPr>
                <w:rFonts w:asciiTheme="majorEastAsia" w:eastAsiaTheme="majorEastAsia" w:hAnsiTheme="majorEastAsia" w:hint="eastAsia"/>
                <w:sz w:val="18"/>
                <w:szCs w:val="18"/>
              </w:rPr>
              <w:t>原則1時間まで)</w:t>
            </w:r>
          </w:p>
        </w:tc>
        <w:tc>
          <w:tcPr>
            <w:tcW w:w="6728" w:type="dxa"/>
            <w:gridSpan w:val="3"/>
          </w:tcPr>
          <w:p w14:paraId="67C290A6" w14:textId="77777777" w:rsidR="00A1508A" w:rsidRPr="00A1508A" w:rsidRDefault="00EF00E8" w:rsidP="00A1508A">
            <w:pPr>
              <w:spacing w:line="360" w:lineRule="auto"/>
              <w:rPr>
                <w:rFonts w:asciiTheme="majorEastAsia" w:eastAsiaTheme="majorEastAsia" w:hAnsiTheme="majorEastAsia"/>
                <w:b/>
                <w:sz w:val="18"/>
                <w:szCs w:val="18"/>
                <w:u w:val="doub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＜ご相談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可能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な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時間帯は平日の10時から</w:t>
            </w:r>
            <w:r w:rsidR="00CE18E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17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時まで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となります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＞</w:t>
            </w:r>
          </w:p>
          <w:p w14:paraId="2E341862" w14:textId="77777777" w:rsidR="006A3E8B" w:rsidRDefault="006A3E8B" w:rsidP="00A1508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31C0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第1希望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  <w:p w14:paraId="1F98268B" w14:textId="77777777" w:rsidR="006A3E8B" w:rsidRDefault="002131C0" w:rsidP="00A1508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6A3E8B">
              <w:rPr>
                <w:rFonts w:asciiTheme="majorEastAsia" w:eastAsiaTheme="majorEastAsia" w:hAnsiTheme="majorEastAsia" w:hint="eastAsia"/>
              </w:rPr>
              <w:t>第2希望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  <w:p w14:paraId="2B0B6C27" w14:textId="77777777" w:rsidR="006A3E8B" w:rsidRPr="00BB33BA" w:rsidRDefault="002131C0" w:rsidP="00A1508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6A3E8B">
              <w:rPr>
                <w:rFonts w:asciiTheme="majorEastAsia" w:eastAsiaTheme="majorEastAsia" w:hAnsiTheme="majorEastAsia" w:hint="eastAsia"/>
              </w:rPr>
              <w:t>第3希望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</w:tc>
      </w:tr>
      <w:tr w:rsidR="00EF00E8" w:rsidRPr="00BB33BA" w14:paraId="6DAFE59F" w14:textId="77777777" w:rsidTr="002131C0">
        <w:trPr>
          <w:trHeight w:val="2156"/>
        </w:trPr>
        <w:tc>
          <w:tcPr>
            <w:tcW w:w="1992" w:type="dxa"/>
            <w:vAlign w:val="center"/>
          </w:tcPr>
          <w:p w14:paraId="03655205" w14:textId="77777777" w:rsidR="00EF00E8" w:rsidRPr="00EF00E8" w:rsidRDefault="00EF00E8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相談内容</w:t>
            </w:r>
          </w:p>
        </w:tc>
        <w:tc>
          <w:tcPr>
            <w:tcW w:w="6728" w:type="dxa"/>
            <w:gridSpan w:val="3"/>
          </w:tcPr>
          <w:p w14:paraId="61082D8E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11C89314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6BF2EB8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7F703B7B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FA6DA71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F16E52A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7C623400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E71E998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31B675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D57C5B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B48491C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44343429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21C1E16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25F05A4C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10C4EC74" w14:textId="77777777" w:rsidR="00EF00E8" w:rsidRPr="004870B8" w:rsidRDefault="00EF00E8" w:rsidP="003658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08E98B" w14:textId="70AD0127" w:rsidR="00EF00E8" w:rsidRDefault="00EE000B" w:rsidP="00E27B5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※ご相談日時についてはご希望に</w:t>
      </w:r>
      <w:r w:rsidR="002131C0" w:rsidRPr="002131C0">
        <w:rPr>
          <w:rFonts w:asciiTheme="majorEastAsia" w:eastAsiaTheme="majorEastAsia" w:hAnsiTheme="majorEastAsia" w:hint="eastAsia"/>
          <w:b/>
        </w:rPr>
        <w:t>添えない場合がございますのでご了承ください。</w:t>
      </w:r>
    </w:p>
    <w:p w14:paraId="7A7E36F4" w14:textId="206470F7" w:rsidR="00362FA2" w:rsidRPr="002131C0" w:rsidRDefault="00362FA2" w:rsidP="00362FA2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また、月1回の開催につき、申込時に当月の相談会が既に終了している場合は、翌月に日程変更していただくことがございますので、予めご了承ください。</w:t>
      </w:r>
    </w:p>
    <w:sectPr w:rsidR="00362FA2" w:rsidRPr="002131C0" w:rsidSect="007021A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BA"/>
    <w:rsid w:val="001117FD"/>
    <w:rsid w:val="001403D2"/>
    <w:rsid w:val="002131C0"/>
    <w:rsid w:val="00362FA2"/>
    <w:rsid w:val="00365876"/>
    <w:rsid w:val="0038534B"/>
    <w:rsid w:val="003949B2"/>
    <w:rsid w:val="004406C2"/>
    <w:rsid w:val="004870B8"/>
    <w:rsid w:val="0062022F"/>
    <w:rsid w:val="006A3E8B"/>
    <w:rsid w:val="007021AA"/>
    <w:rsid w:val="0088001E"/>
    <w:rsid w:val="00A1508A"/>
    <w:rsid w:val="00BB33BA"/>
    <w:rsid w:val="00BD3198"/>
    <w:rsid w:val="00C77158"/>
    <w:rsid w:val="00CE18E3"/>
    <w:rsid w:val="00E27B5C"/>
    <w:rsid w:val="00EE000B"/>
    <w:rsid w:val="00E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449B1"/>
  <w15:docId w15:val="{24B7ED11-ED8B-4CB9-A88D-4470F64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4071-C0CE-4EF2-A03E-18EFAF7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wakahara</dc:creator>
  <cp:lastModifiedBy>wakahara</cp:lastModifiedBy>
  <cp:revision>3</cp:revision>
  <cp:lastPrinted>2019-04-09T08:25:00Z</cp:lastPrinted>
  <dcterms:created xsi:type="dcterms:W3CDTF">2022-06-01T02:50:00Z</dcterms:created>
  <dcterms:modified xsi:type="dcterms:W3CDTF">2022-10-05T02:56:00Z</dcterms:modified>
</cp:coreProperties>
</file>